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4E" w:rsidRPr="005431DC" w:rsidRDefault="00CE5D4E" w:rsidP="00CE5D4E">
      <w:pPr>
        <w:pageBreakBefore/>
        <w:rPr>
          <w:rFonts w:ascii="Arial" w:eastAsia="Times New Roman,Arial" w:hAnsi="Arial" w:cs="Arial"/>
          <w:b/>
        </w:rPr>
      </w:pPr>
      <w:r w:rsidRPr="005431DC">
        <w:rPr>
          <w:rFonts w:ascii="Arial" w:eastAsia="Times New Roman,Arial" w:hAnsi="Arial" w:cs="Arial"/>
          <w:b/>
        </w:rPr>
        <w:t>Приложение 1 Порядка предоставления товара в рассрочку клиентам – физическим лицам</w:t>
      </w:r>
      <w:r w:rsidRPr="005431DC">
        <w:rPr>
          <w:rFonts w:ascii="Arial" w:eastAsia="Times New Roman,Arial" w:hAnsi="Arial" w:cs="Arial"/>
          <w:b/>
          <w:vertAlign w:val="superscript"/>
          <w:lang w:eastAsia="ru-RU"/>
        </w:rPr>
        <w:t>1</w:t>
      </w:r>
      <w:r w:rsidRPr="005431DC">
        <w:rPr>
          <w:rFonts w:ascii="Arial" w:eastAsia="Times New Roman,Arial" w:hAnsi="Arial" w:cs="Arial"/>
          <w:b/>
        </w:rPr>
        <w:t xml:space="preserve"> (в рамках договоров об оказании услуг электросвязи)</w:t>
      </w:r>
    </w:p>
    <w:tbl>
      <w:tblPr>
        <w:tblW w:w="1527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5411"/>
        <w:gridCol w:w="2231"/>
        <w:gridCol w:w="1852"/>
        <w:gridCol w:w="1712"/>
        <w:gridCol w:w="1853"/>
      </w:tblGrid>
      <w:tr w:rsidR="00CE5D4E" w:rsidRPr="005431DC" w:rsidTr="001903AD">
        <w:trPr>
          <w:trHeight w:val="80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color w:val="000000" w:themeColor="text1"/>
                <w:lang w:eastAsia="ru-RU"/>
              </w:rPr>
              <w:t>Период рассрочки</w:t>
            </w:r>
          </w:p>
          <w:p w:rsidR="00CE5D4E" w:rsidRPr="005431DC" w:rsidRDefault="00CE5D4E" w:rsidP="001903AD">
            <w:pPr>
              <w:tabs>
                <w:tab w:val="left" w:pos="284"/>
              </w:tabs>
              <w:jc w:val="both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center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color w:val="000000" w:themeColor="text1"/>
                <w:lang w:eastAsia="ru-RU"/>
              </w:rPr>
              <w:t>6, 11, 18, 24, 30 месяцев</w:t>
            </w: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center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color w:val="000000" w:themeColor="text1"/>
                <w:lang w:eastAsia="ru-RU"/>
              </w:rPr>
              <w:t>11 месяцев</w:t>
            </w:r>
          </w:p>
        </w:tc>
      </w:tr>
      <w:tr w:rsidR="00CE5D4E" w:rsidRPr="005431DC" w:rsidTr="001903AD">
        <w:trPr>
          <w:trHeight w:val="162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color w:val="000000" w:themeColor="text1"/>
                <w:lang w:eastAsia="ru-RU"/>
              </w:rPr>
              <w:t>Места приобретения</w:t>
            </w:r>
          </w:p>
        </w:tc>
        <w:tc>
          <w:tcPr>
            <w:tcW w:w="130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center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color w:val="000000" w:themeColor="text1"/>
                <w:lang w:eastAsia="ru-RU"/>
              </w:rPr>
              <w:t>Магазины А1, ИМ</w:t>
            </w:r>
            <w:r w:rsidRPr="005431DC">
              <w:rPr>
                <w:rFonts w:ascii="Arial" w:eastAsia="Times New Roman,Times New Roman" w:hAnsi="Arial" w:cs="Arial"/>
                <w:color w:val="000000" w:themeColor="text1"/>
                <w:vertAlign w:val="superscript"/>
                <w:lang w:eastAsia="ru-RU"/>
              </w:rPr>
              <w:t>1</w:t>
            </w:r>
          </w:p>
        </w:tc>
      </w:tr>
      <w:tr w:rsidR="00CE5D4E" w:rsidRPr="005431DC" w:rsidTr="001903AD">
        <w:trPr>
          <w:trHeight w:val="299"/>
        </w:trPr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color w:val="000000" w:themeColor="text1"/>
                <w:lang w:eastAsia="ru-RU"/>
              </w:rPr>
              <w:t>Товары</w:t>
            </w:r>
          </w:p>
        </w:tc>
        <w:tc>
          <w:tcPr>
            <w:tcW w:w="76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center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Смартфоны, планшеты</w:t>
            </w:r>
          </w:p>
        </w:tc>
        <w:tc>
          <w:tcPr>
            <w:tcW w:w="35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center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Модемы, роутеры</w:t>
            </w: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center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Телефоны</w:t>
            </w:r>
          </w:p>
        </w:tc>
      </w:tr>
      <w:tr w:rsidR="00CE5D4E" w:rsidRPr="005431DC" w:rsidTr="001903AD">
        <w:trPr>
          <w:trHeight w:val="162"/>
        </w:trPr>
        <w:tc>
          <w:tcPr>
            <w:tcW w:w="2218" w:type="dxa"/>
            <w:vMerge w:val="restart"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color w:val="000000" w:themeColor="text1"/>
                <w:lang w:eastAsia="ru-RU"/>
              </w:rPr>
              <w:t>Тарифы для приобретения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center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действующим абонентам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D4E" w:rsidRPr="005431DC" w:rsidRDefault="00CE5D4E" w:rsidP="001903AD">
            <w:pPr>
              <w:tabs>
                <w:tab w:val="left" w:pos="284"/>
              </w:tabs>
              <w:jc w:val="center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новым абонентам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center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действующим абонентам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D4E" w:rsidRPr="005431DC" w:rsidRDefault="00CE5D4E" w:rsidP="001903AD">
            <w:pPr>
              <w:tabs>
                <w:tab w:val="left" w:pos="284"/>
              </w:tabs>
              <w:jc w:val="center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новым абонентам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center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новым и действующим абонентам</w:t>
            </w:r>
          </w:p>
        </w:tc>
      </w:tr>
      <w:tr w:rsidR="00CE5D4E" w:rsidRPr="005431DC" w:rsidTr="001903AD">
        <w:trPr>
          <w:trHeight w:val="1215"/>
        </w:trPr>
        <w:tc>
          <w:tcPr>
            <w:tcW w:w="2218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 xml:space="preserve">тарифы линеек Комфорт,  Корпоративный Smart, Комфорт + для бизнеса, Бизнес-план2, Анлим, ГИГА, Раздавай </w:t>
            </w:r>
            <w:r w:rsidRPr="005431DC">
              <w:rPr>
                <w:rFonts w:ascii="Arial" w:eastAsia="Times New Roman,Times New Roman" w:hAnsi="Arial" w:cs="Arial"/>
                <w:lang w:val="en-US" w:eastAsia="ru-RU"/>
              </w:rPr>
              <w:t>Wi</w:t>
            </w:r>
            <w:r w:rsidRPr="005431DC">
              <w:rPr>
                <w:rFonts w:ascii="Arial" w:eastAsia="Times New Roman,Times New Roman" w:hAnsi="Arial" w:cs="Arial"/>
                <w:lang w:eastAsia="ru-RU"/>
              </w:rPr>
              <w:t>-</w:t>
            </w:r>
            <w:r w:rsidRPr="005431DC">
              <w:rPr>
                <w:rFonts w:ascii="Arial" w:eastAsia="Times New Roman,Times New Roman" w:hAnsi="Arial" w:cs="Arial"/>
                <w:lang w:val="en-US" w:eastAsia="ru-RU"/>
              </w:rPr>
              <w:t>Fi</w:t>
            </w:r>
            <w:r w:rsidRPr="005431DC">
              <w:rPr>
                <w:rFonts w:ascii="Arial" w:eastAsia="Times New Roman,Times New Roman" w:hAnsi="Arial" w:cs="Arial"/>
                <w:lang w:eastAsia="ru-RU"/>
              </w:rPr>
              <w:t>, тарифные планы Комфорт+, Стартовый, Старт, Комфорт S, Комфорт M, Комфорт L, Комфорт XL, lemon, lemon Z, lemon Y, lemon X, Smart Бесконечный, Бизнес-класс, Непоседа, Light+ для бизнеса</w:t>
            </w:r>
            <w:r w:rsidRPr="005431DC">
              <w:rPr>
                <w:rFonts w:ascii="Arial" w:eastAsia="Times New Roman,Times New Roman" w:hAnsi="Arial" w:cs="Arial"/>
                <w:vertAlign w:val="superscript"/>
                <w:lang w:eastAsia="ru-RU"/>
              </w:rPr>
              <w:t>2</w:t>
            </w:r>
            <w:r w:rsidRPr="005431DC">
              <w:rPr>
                <w:rFonts w:ascii="Arial" w:eastAsia="Times New Roman,Times New Roman" w:hAnsi="Arial" w:cs="Arial"/>
                <w:lang w:eastAsia="ru-RU"/>
              </w:rPr>
              <w:t>, Без Лимита, Без Лимита 2.0, МЕГА Макс, Непоседа, Без Лимита 2.0, Драйв 5, Драйв 20, Драйв Старт, Драйв Актив, Драйв Анлим, Детский</w:t>
            </w:r>
            <w:r w:rsidRPr="005431DC">
              <w:rPr>
                <w:rFonts w:ascii="Arial" w:eastAsiaTheme="minorEastAsia" w:hAnsi="Arial" w:cs="Arial"/>
                <w:lang w:eastAsia="ru-RU"/>
              </w:rPr>
              <w:t xml:space="preserve">, </w:t>
            </w:r>
            <w:r w:rsidRPr="005431DC">
              <w:rPr>
                <w:rFonts w:ascii="Arial" w:eastAsia="Times New Roman,Times New Roman" w:hAnsi="Arial" w:cs="Arial"/>
                <w:lang w:eastAsia="ru-RU"/>
              </w:rPr>
              <w:t xml:space="preserve">МЕГА Прайм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тарифы МЕГА Макс, Бизнес-план</w:t>
            </w:r>
            <w:r w:rsidRPr="005431DC">
              <w:rPr>
                <w:rFonts w:ascii="Arial" w:eastAsia="Times New Roman,Times New Roman" w:hAnsi="Arial" w:cs="Arial"/>
                <w:vertAlign w:val="superscript"/>
                <w:lang w:eastAsia="ru-RU"/>
              </w:rPr>
              <w:t>,</w:t>
            </w:r>
            <w:r w:rsidRPr="005431DC">
              <w:rPr>
                <w:rFonts w:ascii="Arial" w:eastAsia="Times New Roman,Times New Roman" w:hAnsi="Arial" w:cs="Arial"/>
                <w:lang w:eastAsia="ru-RU"/>
              </w:rPr>
              <w:t xml:space="preserve"> Smart Бесконечный, Бизнес-класс, Драйв Старт, Драйв Актив, Драйв Анлим, Детский, ГИГА,</w:t>
            </w:r>
            <w:r w:rsidRPr="005431DC">
              <w:rPr>
                <w:rFonts w:ascii="Arial" w:eastAsiaTheme="minorEastAsia" w:hAnsi="Arial" w:cs="Arial"/>
                <w:lang w:eastAsia="ru-RU"/>
              </w:rPr>
              <w:t xml:space="preserve"> </w:t>
            </w:r>
            <w:r w:rsidRPr="005431DC">
              <w:rPr>
                <w:rFonts w:ascii="Arial" w:eastAsia="Times New Roman,Times New Roman" w:hAnsi="Arial" w:cs="Arial"/>
                <w:lang w:eastAsia="ru-RU"/>
              </w:rPr>
              <w:t xml:space="preserve">МЕГА Прайм </w:t>
            </w:r>
          </w:p>
        </w:tc>
        <w:tc>
          <w:tcPr>
            <w:tcW w:w="185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rPr>
                <w:rFonts w:ascii="Arial" w:eastAsia="Times New Roman,Times New Roman" w:hAnsi="Arial" w:cs="Arial"/>
                <w:vertAlign w:val="superscript"/>
                <w:lang w:eastAsia="ru-RU"/>
              </w:rPr>
            </w:pPr>
            <w:r w:rsidRPr="005431DC">
              <w:rPr>
                <w:rFonts w:ascii="Arial" w:hAnsi="Arial" w:cs="Arial"/>
              </w:rPr>
              <w:t xml:space="preserve">Тарифные планы для интернета с АП равной либо выше, чем АП по тарифному плану Анлим </w:t>
            </w:r>
            <w:r w:rsidRPr="005431DC">
              <w:rPr>
                <w:rFonts w:ascii="Arial" w:hAnsi="Arial" w:cs="Arial"/>
                <w:lang w:val="en-US"/>
              </w:rPr>
              <w:t>XS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hAnsi="Arial" w:cs="Arial"/>
              </w:rPr>
              <w:t>Тарифные планы для интернета с АП равной либо выше, чем АП по тарифному плану ГИГА</w:t>
            </w: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тарифы с АП равной и выше Простой</w:t>
            </w:r>
          </w:p>
        </w:tc>
      </w:tr>
      <w:tr w:rsidR="00CE5D4E" w:rsidRPr="005431DC" w:rsidTr="001903AD">
        <w:trPr>
          <w:trHeight w:val="162"/>
        </w:trPr>
        <w:tc>
          <w:tcPr>
            <w:tcW w:w="1527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Обязательства по дополнительному соглашению</w:t>
            </w:r>
          </w:p>
        </w:tc>
      </w:tr>
      <w:tr w:rsidR="00CE5D4E" w:rsidRPr="005431DC" w:rsidTr="001903AD">
        <w:trPr>
          <w:trHeight w:val="525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color w:val="000000" w:themeColor="text1"/>
                <w:lang w:eastAsia="ru-RU"/>
              </w:rPr>
              <w:t>Тарифы для смены тарифного плана</w:t>
            </w:r>
          </w:p>
        </w:tc>
        <w:tc>
          <w:tcPr>
            <w:tcW w:w="76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тарифные планы Smart Бесконечный, Бизнес-класс, Драйв Старт, Драйв Актив, Драйв Анлим, МЕГА Макс</w:t>
            </w:r>
            <w:r w:rsidRPr="005431DC">
              <w:rPr>
                <w:rFonts w:ascii="Arial" w:eastAsiaTheme="minorEastAsia" w:hAnsi="Arial" w:cs="Arial"/>
                <w:lang w:eastAsia="ru-RU"/>
              </w:rPr>
              <w:t xml:space="preserve">, </w:t>
            </w:r>
            <w:r w:rsidRPr="005431DC">
              <w:rPr>
                <w:rFonts w:ascii="Arial" w:eastAsia="Times New Roman,Times New Roman" w:hAnsi="Arial" w:cs="Arial"/>
                <w:lang w:eastAsia="ru-RU"/>
              </w:rPr>
              <w:t xml:space="preserve">МЕГА Прайм 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hAnsi="Arial" w:cs="Arial"/>
              </w:rPr>
              <w:t>Тарифные планы для интернета с АП равной либо выше, чем АП по тарифному плану ГИГА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тарифы с АП равной и выше Драйв Старт</w:t>
            </w:r>
          </w:p>
        </w:tc>
      </w:tr>
      <w:tr w:rsidR="00CE5D4E" w:rsidRPr="005431DC" w:rsidTr="001903AD">
        <w:trPr>
          <w:trHeight w:val="177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textAlignment w:val="baseline"/>
              <w:rPr>
                <w:rFonts w:ascii="Arial" w:eastAsia="Times New Roman,Times New Roman" w:hAnsi="Arial" w:cs="Arial"/>
                <w:color w:val="000000" w:themeColor="text1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color w:val="000000" w:themeColor="text1"/>
                <w:lang w:eastAsia="ru-RU"/>
              </w:rPr>
              <w:t>Переоформление/</w:t>
            </w:r>
          </w:p>
          <w:p w:rsidR="00CE5D4E" w:rsidRPr="005431DC" w:rsidRDefault="00CE5D4E" w:rsidP="001903AD">
            <w:pPr>
              <w:tabs>
                <w:tab w:val="left" w:pos="284"/>
              </w:tabs>
              <w:jc w:val="both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color w:val="000000" w:themeColor="text1"/>
                <w:lang w:eastAsia="ru-RU"/>
              </w:rPr>
              <w:t>Расторжение</w:t>
            </w:r>
          </w:p>
        </w:tc>
        <w:tc>
          <w:tcPr>
            <w:tcW w:w="130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center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Не переоформлять абонента, не расторгать договор в течение срока, указанного в дополнительном соглашении.</w:t>
            </w:r>
          </w:p>
        </w:tc>
      </w:tr>
      <w:tr w:rsidR="00CE5D4E" w:rsidRPr="005431DC" w:rsidTr="001903AD">
        <w:trPr>
          <w:trHeight w:val="272"/>
        </w:trPr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color w:val="000000" w:themeColor="text1"/>
                <w:lang w:eastAsia="ru-RU"/>
              </w:rPr>
              <w:lastRenderedPageBreak/>
              <w:t>Срок действия обязательств по смене тарифного плана, мес.</w:t>
            </w:r>
          </w:p>
        </w:tc>
        <w:tc>
          <w:tcPr>
            <w:tcW w:w="112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  <w:tab w:val="left" w:pos="4800"/>
                <w:tab w:val="center" w:pos="5775"/>
              </w:tabs>
              <w:jc w:val="center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Рассрочка на 6 месяцев – 12 мес.</w:t>
            </w:r>
          </w:p>
          <w:p w:rsidR="00CE5D4E" w:rsidRPr="005431DC" w:rsidRDefault="00CE5D4E" w:rsidP="001903AD">
            <w:pPr>
              <w:tabs>
                <w:tab w:val="left" w:pos="284"/>
              </w:tabs>
              <w:jc w:val="center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Рассрочка на 11 месяцев – 12 мес.</w:t>
            </w:r>
          </w:p>
          <w:p w:rsidR="00CE5D4E" w:rsidRPr="005431DC" w:rsidRDefault="00CE5D4E" w:rsidP="001903AD">
            <w:pPr>
              <w:tabs>
                <w:tab w:val="left" w:pos="284"/>
              </w:tabs>
              <w:jc w:val="center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Рассрочка на 18 месяцев – 12 мес.</w:t>
            </w:r>
          </w:p>
          <w:p w:rsidR="00CE5D4E" w:rsidRPr="005431DC" w:rsidRDefault="00CE5D4E" w:rsidP="001903AD">
            <w:pPr>
              <w:tabs>
                <w:tab w:val="left" w:pos="284"/>
              </w:tabs>
              <w:jc w:val="center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Рассрочка на 24 месяцев – 12 мес.</w:t>
            </w:r>
          </w:p>
          <w:p w:rsidR="00CE5D4E" w:rsidRPr="005431DC" w:rsidRDefault="00CE5D4E" w:rsidP="001903AD">
            <w:pPr>
              <w:tabs>
                <w:tab w:val="left" w:pos="284"/>
              </w:tabs>
              <w:jc w:val="center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Рассрочка на 30 месяцев – 12 мес.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color w:val="000000" w:themeColor="text1"/>
                <w:lang w:eastAsia="ru-RU"/>
              </w:rPr>
              <w:t>12</w:t>
            </w:r>
          </w:p>
        </w:tc>
      </w:tr>
      <w:tr w:rsidR="00CE5D4E" w:rsidRPr="005431DC" w:rsidTr="001903AD">
        <w:trPr>
          <w:trHeight w:val="272"/>
        </w:trPr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color w:val="000000" w:themeColor="text1"/>
                <w:lang w:eastAsia="ru-RU"/>
              </w:rPr>
              <w:t>Срок уплаты взносов по рассрочке, мес.</w:t>
            </w:r>
          </w:p>
        </w:tc>
        <w:tc>
          <w:tcPr>
            <w:tcW w:w="112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center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color w:val="000000" w:themeColor="text1"/>
                <w:lang w:eastAsia="ru-RU"/>
              </w:rPr>
              <w:t>Рассрочка на 6 месяцев – 6 мес.; Рассрочка 11 месяцев – 11 мес.</w:t>
            </w:r>
          </w:p>
          <w:p w:rsidR="00CE5D4E" w:rsidRPr="005431DC" w:rsidRDefault="00CE5D4E" w:rsidP="001903AD">
            <w:pPr>
              <w:tabs>
                <w:tab w:val="left" w:pos="284"/>
              </w:tabs>
              <w:jc w:val="center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lang w:eastAsia="ru-RU"/>
              </w:rPr>
              <w:t>Рассрочка 18 месяцев – 18 мес.; Рассрочка 24 месяцев – 24 мес.; Рассрочка 30 месяцев – 30 мес.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D4E" w:rsidRPr="005431DC" w:rsidRDefault="00CE5D4E" w:rsidP="001903AD">
            <w:pPr>
              <w:tabs>
                <w:tab w:val="left" w:pos="284"/>
              </w:tabs>
              <w:jc w:val="both"/>
              <w:textAlignment w:val="baseline"/>
              <w:rPr>
                <w:rFonts w:ascii="Arial" w:eastAsia="Times New Roman,Times New Roman" w:hAnsi="Arial" w:cs="Arial"/>
                <w:lang w:eastAsia="ru-RU"/>
              </w:rPr>
            </w:pPr>
            <w:r w:rsidRPr="005431DC">
              <w:rPr>
                <w:rFonts w:ascii="Arial" w:eastAsia="Times New Roman,Times New Roman" w:hAnsi="Arial" w:cs="Arial"/>
                <w:color w:val="000000" w:themeColor="text1"/>
                <w:lang w:eastAsia="ru-RU"/>
              </w:rPr>
              <w:t>11</w:t>
            </w:r>
          </w:p>
          <w:p w:rsidR="00CE5D4E" w:rsidRPr="005431DC" w:rsidRDefault="00CE5D4E" w:rsidP="001903AD">
            <w:pPr>
              <w:tabs>
                <w:tab w:val="left" w:pos="284"/>
              </w:tabs>
              <w:jc w:val="both"/>
              <w:textAlignment w:val="baseline"/>
              <w:rPr>
                <w:rFonts w:ascii="Arial" w:eastAsia="Arial" w:hAnsi="Arial" w:cs="Arial"/>
                <w:lang w:eastAsia="ru-RU"/>
              </w:rPr>
            </w:pPr>
          </w:p>
        </w:tc>
      </w:tr>
    </w:tbl>
    <w:p w:rsidR="00CE5D4E" w:rsidRPr="005431DC" w:rsidRDefault="00CE5D4E" w:rsidP="00CE5D4E">
      <w:pPr>
        <w:tabs>
          <w:tab w:val="left" w:pos="284"/>
        </w:tabs>
        <w:jc w:val="both"/>
        <w:rPr>
          <w:rFonts w:ascii="Arial" w:eastAsia="Times New Roman,Arial" w:hAnsi="Arial" w:cs="Arial"/>
          <w:lang w:eastAsia="ru-RU"/>
        </w:rPr>
      </w:pPr>
      <w:r w:rsidRPr="005431DC">
        <w:rPr>
          <w:rFonts w:ascii="Arial" w:eastAsia="Times New Roman,Arial" w:hAnsi="Arial" w:cs="Arial"/>
          <w:lang w:eastAsia="ru-RU"/>
        </w:rPr>
        <w:t>ИМ – интернет-магазине shop.а1.by Унитарного предприятия «А1».</w:t>
      </w:r>
    </w:p>
    <w:p w:rsidR="00CE5D4E" w:rsidRPr="005431DC" w:rsidRDefault="00CE5D4E" w:rsidP="00CE5D4E">
      <w:pPr>
        <w:tabs>
          <w:tab w:val="left" w:pos="284"/>
        </w:tabs>
        <w:jc w:val="both"/>
        <w:rPr>
          <w:rFonts w:ascii="Arial" w:eastAsia="Times New Roman,Arial" w:hAnsi="Arial" w:cs="Arial"/>
          <w:lang w:eastAsia="ru-RU"/>
        </w:rPr>
      </w:pPr>
      <w:r w:rsidRPr="005431DC">
        <w:rPr>
          <w:rFonts w:ascii="Arial" w:eastAsia="Times New Roman,Arial" w:hAnsi="Arial" w:cs="Arial"/>
          <w:lang w:eastAsia="ru-RU"/>
        </w:rPr>
        <w:t>АП – абонентская плата по тарифному плану.</w:t>
      </w:r>
    </w:p>
    <w:p w:rsidR="00CE5D4E" w:rsidRPr="005431DC" w:rsidRDefault="00CE5D4E" w:rsidP="00CE5D4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,Arial" w:hAnsi="Arial" w:cs="Arial"/>
          <w:lang w:eastAsia="ru-RU"/>
        </w:rPr>
      </w:pPr>
      <w:r w:rsidRPr="005431DC">
        <w:rPr>
          <w:rFonts w:ascii="Arial" w:eastAsia="Times New Roman,Arial" w:hAnsi="Arial" w:cs="Arial"/>
          <w:lang w:eastAsia="ru-RU"/>
        </w:rPr>
        <w:t>Граждане Республики Беларусь, иностранные граждане или лица без гражданства, имеющие вид на жительство на территории Республики Беларусь. Для абонентов в рамках индивидуальной корпоративной программы (ИКП)</w:t>
      </w:r>
    </w:p>
    <w:p w:rsidR="00CE5D4E" w:rsidRPr="005431DC" w:rsidRDefault="00CE5D4E" w:rsidP="00CE5D4E">
      <w:pPr>
        <w:tabs>
          <w:tab w:val="left" w:pos="284"/>
        </w:tabs>
        <w:contextualSpacing/>
        <w:jc w:val="both"/>
        <w:rPr>
          <w:rFonts w:ascii="Arial" w:eastAsia="Times New Roman,Arial" w:hAnsi="Arial" w:cs="Arial"/>
          <w:lang w:eastAsia="ru-RU"/>
        </w:rPr>
      </w:pPr>
    </w:p>
    <w:p w:rsidR="00CE5D4E" w:rsidRPr="005431DC" w:rsidRDefault="00CE5D4E" w:rsidP="00CE5D4E">
      <w:pPr>
        <w:tabs>
          <w:tab w:val="left" w:pos="284"/>
        </w:tabs>
        <w:contextualSpacing/>
        <w:jc w:val="both"/>
        <w:rPr>
          <w:rFonts w:ascii="Arial" w:eastAsia="Times New Roman,Arial" w:hAnsi="Arial" w:cs="Arial"/>
          <w:lang w:eastAsia="ru-RU"/>
        </w:rPr>
      </w:pPr>
    </w:p>
    <w:p w:rsidR="00CE5D4E" w:rsidRPr="005431DC" w:rsidRDefault="00CE5D4E" w:rsidP="00CE5D4E">
      <w:pPr>
        <w:tabs>
          <w:tab w:val="left" w:pos="284"/>
        </w:tabs>
        <w:contextualSpacing/>
        <w:jc w:val="both"/>
        <w:rPr>
          <w:rFonts w:ascii="Arial" w:eastAsia="Times New Roman,Arial" w:hAnsi="Arial" w:cs="Arial"/>
          <w:lang w:eastAsia="ru-RU"/>
        </w:rPr>
      </w:pPr>
    </w:p>
    <w:p w:rsidR="00CE5D4E" w:rsidRPr="005431DC" w:rsidRDefault="00CE5D4E" w:rsidP="00CE5D4E">
      <w:pPr>
        <w:tabs>
          <w:tab w:val="left" w:pos="284"/>
        </w:tabs>
        <w:contextualSpacing/>
        <w:jc w:val="both"/>
        <w:rPr>
          <w:rFonts w:ascii="Arial" w:eastAsia="Times New Roman,Arial" w:hAnsi="Arial" w:cs="Arial"/>
          <w:lang w:eastAsia="ru-RU"/>
        </w:rPr>
      </w:pPr>
    </w:p>
    <w:p w:rsidR="00CE5D4E" w:rsidRPr="005431DC" w:rsidRDefault="00CE5D4E" w:rsidP="00CE5D4E">
      <w:pPr>
        <w:tabs>
          <w:tab w:val="left" w:pos="284"/>
        </w:tabs>
        <w:contextualSpacing/>
        <w:jc w:val="both"/>
        <w:rPr>
          <w:rFonts w:ascii="Arial" w:eastAsia="Times New Roman,Arial" w:hAnsi="Arial" w:cs="Arial"/>
          <w:lang w:eastAsia="ru-RU"/>
        </w:rPr>
      </w:pPr>
    </w:p>
    <w:p w:rsidR="00CE5D4E" w:rsidRPr="005431DC" w:rsidRDefault="00CE5D4E" w:rsidP="00CE5D4E">
      <w:pPr>
        <w:tabs>
          <w:tab w:val="left" w:pos="284"/>
        </w:tabs>
        <w:contextualSpacing/>
        <w:jc w:val="both"/>
        <w:rPr>
          <w:rFonts w:ascii="Arial" w:eastAsia="Times New Roman,Arial" w:hAnsi="Arial" w:cs="Arial"/>
          <w:lang w:eastAsia="ru-RU"/>
        </w:rPr>
      </w:pPr>
    </w:p>
    <w:p w:rsidR="00CE5D4E" w:rsidRDefault="00CE5D4E" w:rsidP="00CE5D4E">
      <w:pPr>
        <w:tabs>
          <w:tab w:val="left" w:pos="284"/>
        </w:tabs>
        <w:rPr>
          <w:rFonts w:ascii="Arial" w:hAnsi="Arial" w:cs="Arial"/>
        </w:rPr>
      </w:pPr>
    </w:p>
    <w:p w:rsidR="00CE5D4E" w:rsidRDefault="00CE5D4E" w:rsidP="00CE5D4E">
      <w:pPr>
        <w:tabs>
          <w:tab w:val="left" w:pos="284"/>
        </w:tabs>
        <w:rPr>
          <w:rFonts w:ascii="Arial" w:hAnsi="Arial" w:cs="Arial"/>
        </w:rPr>
      </w:pPr>
    </w:p>
    <w:p w:rsidR="00CE5D4E" w:rsidRDefault="00CE5D4E" w:rsidP="00CE5D4E">
      <w:pPr>
        <w:tabs>
          <w:tab w:val="left" w:pos="284"/>
        </w:tabs>
        <w:rPr>
          <w:rFonts w:ascii="Arial" w:hAnsi="Arial" w:cs="Arial"/>
        </w:rPr>
      </w:pPr>
    </w:p>
    <w:p w:rsidR="00CE5D4E" w:rsidRDefault="00CE5D4E" w:rsidP="00CE5D4E">
      <w:pPr>
        <w:tabs>
          <w:tab w:val="left" w:pos="284"/>
        </w:tabs>
        <w:rPr>
          <w:rFonts w:ascii="Arial" w:hAnsi="Arial" w:cs="Arial"/>
        </w:rPr>
      </w:pPr>
    </w:p>
    <w:p w:rsidR="00CE5D4E" w:rsidRDefault="00CE5D4E" w:rsidP="00CE5D4E"/>
    <w:p w:rsidR="0046523A" w:rsidRDefault="0046523A">
      <w:bookmarkStart w:id="0" w:name="_GoBack"/>
      <w:bookmarkEnd w:id="0"/>
    </w:p>
    <w:sectPr w:rsidR="0046523A" w:rsidSect="008142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,Arial">
    <w:altName w:val="Times New Roman"/>
    <w:panose1 w:val="00000000000000000000"/>
    <w:charset w:val="00"/>
    <w:family w:val="roman"/>
    <w:notTrueType/>
    <w:pitch w:val="default"/>
  </w:font>
  <w:font w:name="Times New Roman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FD0"/>
    <w:multiLevelType w:val="multilevel"/>
    <w:tmpl w:val="F926D9CA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Calibri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Calibri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4E"/>
    <w:rsid w:val="0046523A"/>
    <w:rsid w:val="00C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4C4C6-1D6E-4095-AE77-4115EB47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Aliaksandra Kursevich</dc:creator>
  <cp:keywords/>
  <dc:description/>
  <cp:lastModifiedBy>Aliaksandra Kursevich</cp:lastModifiedBy>
  <cp:revision>1</cp:revision>
  <dcterms:created xsi:type="dcterms:W3CDTF">2024-05-20T06:24:00Z</dcterms:created>
  <dcterms:modified xsi:type="dcterms:W3CDTF">2024-05-20T06:25:00Z</dcterms:modified>
</cp:coreProperties>
</file>